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91" w:rsidRPr="00AE1191" w:rsidRDefault="00AE1191" w:rsidP="00AE11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11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Материально-техническое обеспечение</w:t>
      </w:r>
    </w:p>
    <w:p w:rsidR="00AE1191" w:rsidRPr="00AE1191" w:rsidRDefault="00AE1191" w:rsidP="00AE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AE1191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Материально-техническое обеспечение образовательной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E1191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деятельности МБОУ средней школы № </w:t>
      </w: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9</w:t>
      </w:r>
    </w:p>
    <w:p w:rsidR="00AE1191" w:rsidRPr="00AE1191" w:rsidRDefault="00AE1191" w:rsidP="00AE1191">
      <w:pPr>
        <w:spacing w:before="100" w:beforeAutospacing="1" w:after="100" w:afterAutospacing="1" w:line="273" w:lineRule="auto"/>
        <w:ind w:right="102"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Школа располагает современной материально-технической базой, необходимым учебным оснащением образовательного процесса.</w:t>
      </w:r>
    </w:p>
    <w:p w:rsidR="00AE1191" w:rsidRPr="00AE1191" w:rsidRDefault="00AE1191" w:rsidP="00AE1191">
      <w:pPr>
        <w:spacing w:before="100" w:beforeAutospacing="1" w:after="100" w:afterAutospacing="1"/>
        <w:ind w:right="301"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Учебно-материальная база школы позволяет обеспечить реализацию учебных программ в полном объеме.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Arial" w:eastAsia="Times New Roman" w:hAnsi="Arial" w:cs="Arial"/>
          <w:sz w:val="20"/>
          <w:szCs w:val="20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В школе оборудовано 3</w:t>
      </w: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учебных кабинетов, в том числе следующие специализированные кабинеты: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Arial" w:eastAsia="Times New Roman" w:hAnsi="Arial" w:cs="Arial"/>
          <w:sz w:val="20"/>
          <w:szCs w:val="20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Кабинет </w:t>
      </w:r>
      <w:r>
        <w:rPr>
          <w:rFonts w:ascii="Arial" w:eastAsia="Times New Roman" w:hAnsi="Arial" w:cs="Arial"/>
          <w:sz w:val="20"/>
          <w:szCs w:val="20"/>
          <w:lang w:eastAsia="ru-RU"/>
        </w:rPr>
        <w:t>русского языка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Arial" w:eastAsia="Times New Roman" w:hAnsi="Arial" w:cs="Arial"/>
          <w:sz w:val="20"/>
          <w:szCs w:val="20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Кабинет </w:t>
      </w:r>
      <w:r>
        <w:rPr>
          <w:rFonts w:ascii="Arial" w:eastAsia="Times New Roman" w:hAnsi="Arial" w:cs="Arial"/>
          <w:sz w:val="20"/>
          <w:szCs w:val="20"/>
          <w:lang w:eastAsia="ru-RU"/>
        </w:rPr>
        <w:t>литературы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– 1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Кабинет </w:t>
      </w:r>
      <w:r>
        <w:rPr>
          <w:rFonts w:ascii="Arial" w:eastAsia="Times New Roman" w:hAnsi="Arial" w:cs="Arial"/>
          <w:sz w:val="20"/>
          <w:szCs w:val="20"/>
          <w:lang w:eastAsia="ru-RU"/>
        </w:rPr>
        <w:t>математики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Кабинет химии – 1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Кабинет физики – 1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Кабинет биологии – 1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Кабинет географии – 1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Кабинет информатики –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Arial" w:eastAsia="Times New Roman" w:hAnsi="Arial" w:cs="Arial"/>
          <w:sz w:val="20"/>
          <w:szCs w:val="20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Кабинет музыки и ИЗО – 1 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Arial" w:eastAsia="Times New Roman" w:hAnsi="Arial" w:cs="Arial"/>
          <w:sz w:val="20"/>
          <w:szCs w:val="20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Кабинет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ОБЖ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– 1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Кабинет </w:t>
      </w:r>
      <w:r>
        <w:rPr>
          <w:rFonts w:ascii="Arial" w:eastAsia="Times New Roman" w:hAnsi="Arial" w:cs="Arial"/>
          <w:sz w:val="20"/>
          <w:szCs w:val="20"/>
          <w:lang w:eastAsia="ru-RU"/>
        </w:rPr>
        <w:t>истории и обществознания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Кабинет </w:t>
      </w:r>
      <w:r>
        <w:rPr>
          <w:rFonts w:ascii="Arial" w:eastAsia="Times New Roman" w:hAnsi="Arial" w:cs="Arial"/>
          <w:sz w:val="20"/>
          <w:szCs w:val="20"/>
          <w:lang w:eastAsia="ru-RU"/>
        </w:rPr>
        <w:t>иностранного языка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Кабинет обслуживающего труда – 1 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Столярная мастерская – 1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Слесарная мастерская – 1 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Актовый зал – 1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Библиотека – 1 (информационно-библиотечный </w:t>
      </w:r>
      <w:proofErr w:type="spellStart"/>
      <w:r w:rsidRPr="00AE1191">
        <w:rPr>
          <w:rFonts w:ascii="Arial" w:eastAsia="Times New Roman" w:hAnsi="Arial" w:cs="Arial"/>
          <w:sz w:val="20"/>
          <w:szCs w:val="20"/>
          <w:lang w:eastAsia="ru-RU"/>
        </w:rPr>
        <w:t>медиацентр</w:t>
      </w:r>
      <w:proofErr w:type="spellEnd"/>
      <w:r w:rsidRPr="00AE1191">
        <w:rPr>
          <w:rFonts w:ascii="Arial" w:eastAsia="Times New Roman" w:hAnsi="Arial" w:cs="Arial"/>
          <w:sz w:val="20"/>
          <w:szCs w:val="20"/>
          <w:lang w:eastAsia="ru-RU"/>
        </w:rPr>
        <w:t> с выходом в Интернет, книгохранилищем, </w:t>
      </w:r>
      <w:proofErr w:type="spellStart"/>
      <w:r w:rsidRPr="00AE1191">
        <w:rPr>
          <w:rFonts w:ascii="Arial" w:eastAsia="Times New Roman" w:hAnsi="Arial" w:cs="Arial"/>
          <w:sz w:val="20"/>
          <w:szCs w:val="20"/>
          <w:lang w:eastAsia="ru-RU"/>
        </w:rPr>
        <w:t>медиатекой</w:t>
      </w:r>
      <w:proofErr w:type="spellEnd"/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по предметам)</w:t>
      </w:r>
      <w:proofErr w:type="gramEnd"/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Лаборантская – </w:t>
      </w: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Спортивный зал –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left="4321" w:hanging="34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Медицинский кабинет – 1 (</w:t>
      </w:r>
      <w:r w:rsidRPr="00AE119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медицинское обслуживание осуществляет </w:t>
      </w:r>
      <w:proofErr w:type="gramStart"/>
      <w:r w:rsidRPr="00AE119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ГБУЗ</w:t>
      </w:r>
      <w:proofErr w:type="gramEnd"/>
      <w:r w:rsidRPr="00AE119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НО </w:t>
      </w:r>
      <w:proofErr w:type="spellStart"/>
      <w:r w:rsidRPr="00AE119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Выксунская</w:t>
      </w:r>
      <w:proofErr w:type="spellEnd"/>
      <w:r w:rsidRPr="00AE119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ЦРБ)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Процедурный кабинет – 1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sz w:val="20"/>
          <w:szCs w:val="20"/>
          <w:lang w:eastAsia="ru-RU"/>
        </w:rPr>
        <w:t>томатологический кабинет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– 1 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психолога (сенсорный)-1</w:t>
      </w:r>
    </w:p>
    <w:p w:rsid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Кабинет </w:t>
      </w:r>
      <w:r>
        <w:rPr>
          <w:rFonts w:ascii="Arial" w:eastAsia="Times New Roman" w:hAnsi="Arial" w:cs="Arial"/>
          <w:sz w:val="20"/>
          <w:szCs w:val="20"/>
          <w:lang w:eastAsia="ru-RU"/>
        </w:rPr>
        <w:t>логопеда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– 1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Столовая – 1 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Административные помещения – 4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Учительская – 1</w:t>
      </w:r>
    </w:p>
    <w:p w:rsidR="00AE1191" w:rsidRPr="00AE1191" w:rsidRDefault="00AE1191" w:rsidP="00AE1191">
      <w:pPr>
        <w:spacing w:before="100" w:beforeAutospacing="1" w:after="100" w:afterAutospacing="1" w:line="273" w:lineRule="auto"/>
        <w:ind w:right="5596"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Гардеробы, санузлы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right="-23" w:firstLine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Все учебные и административные кабинеты оснащены компьютерами. 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right="-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>   В школе имеются следующие технические средства обучения: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8"/>
        <w:gridCol w:w="5482"/>
        <w:gridCol w:w="2515"/>
      </w:tblGrid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техники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Интерактивный комплект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проектор с экраном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камера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E1191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AE1191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Световой </w:t>
            </w:r>
            <w:r w:rsidR="00AE1191" w:rsidRPr="00AE1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микроскоп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91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516A6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A6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A6" w:rsidRDefault="00C516A6" w:rsidP="00AE1191">
            <w:pPr>
              <w:spacing w:before="100" w:beforeAutospacing="1" w:after="100" w:afterAutospacing="1" w:line="240" w:lineRule="auto"/>
              <w:ind w:firstLine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опроса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A6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6A6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A6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A6" w:rsidRDefault="00C516A6" w:rsidP="00AE1191">
            <w:pPr>
              <w:spacing w:before="100" w:beforeAutospacing="1" w:after="100" w:afterAutospacing="1" w:line="240" w:lineRule="auto"/>
              <w:ind w:firstLine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A6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6A6" w:rsidRPr="00AE1191" w:rsidTr="00AE1191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A6" w:rsidRPr="00AE1191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A6" w:rsidRDefault="00C516A6" w:rsidP="00AE1191">
            <w:pPr>
              <w:spacing w:before="100" w:beforeAutospacing="1" w:after="100" w:afterAutospacing="1" w:line="240" w:lineRule="auto"/>
              <w:ind w:firstLine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Экраны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A6" w:rsidRDefault="00C516A6" w:rsidP="00AE1191">
            <w:pPr>
              <w:spacing w:before="100" w:beforeAutospacing="1" w:after="100" w:afterAutospacing="1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E1191" w:rsidRPr="00AE1191" w:rsidRDefault="00AE1191" w:rsidP="00AE1191">
      <w:pPr>
        <w:spacing w:before="100" w:beforeAutospacing="1" w:after="100" w:afterAutospacing="1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Школа имеет в своем распоряжении </w:t>
      </w:r>
      <w:r w:rsidR="00C516A6">
        <w:rPr>
          <w:rFonts w:ascii="Arial" w:eastAsia="Times New Roman" w:hAnsi="Arial" w:cs="Arial"/>
          <w:sz w:val="20"/>
          <w:szCs w:val="20"/>
          <w:lang w:eastAsia="ru-RU"/>
        </w:rPr>
        <w:t>87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компьютер</w:t>
      </w:r>
      <w:r w:rsidR="00C516A6">
        <w:rPr>
          <w:rFonts w:ascii="Arial" w:eastAsia="Times New Roman" w:hAnsi="Arial" w:cs="Arial"/>
          <w:sz w:val="20"/>
          <w:szCs w:val="20"/>
          <w:lang w:eastAsia="ru-RU"/>
        </w:rPr>
        <w:t>ов и 27 ноутбуков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>. Из них</w:t>
      </w:r>
      <w:r w:rsidR="00C516A6">
        <w:rPr>
          <w:rFonts w:ascii="Arial" w:eastAsia="Times New Roman" w:hAnsi="Arial" w:cs="Arial"/>
          <w:sz w:val="20"/>
          <w:szCs w:val="20"/>
          <w:lang w:eastAsia="ru-RU"/>
        </w:rPr>
        <w:t xml:space="preserve"> 11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– для управленческой и организационной деятельности, в том числе в библиотеке. Все компьютеры имеют выход в Интернет. 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В школе развита локальная сеть, широкий доступ к информационным системам и информационно-телекоммуникационным системам (скорость доступа к ресурсам сети интернет 10 Мбит/с, провайдер, обеспечивающий подключение школы к сети Интернет </w:t>
      </w:r>
      <w:r w:rsidRPr="00AE119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и предоставляющий услуги </w:t>
      </w:r>
      <w:proofErr w:type="spellStart"/>
      <w:r w:rsidRPr="00AE119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контент-фильтрации</w:t>
      </w:r>
      <w:proofErr w:type="spellEnd"/>
      <w:proofErr w:type="gramStart"/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516A6">
        <w:rPr>
          <w:rFonts w:ascii="Arial" w:eastAsia="Times New Roman" w:hAnsi="Arial" w:cs="Arial"/>
          <w:sz w:val="20"/>
          <w:szCs w:val="20"/>
          <w:lang w:eastAsia="ru-RU"/>
        </w:rPr>
        <w:t>)</w:t>
      </w:r>
      <w:proofErr w:type="gramEnd"/>
      <w:r w:rsidR="00C516A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Школа имеет </w:t>
      </w:r>
      <w:r w:rsidR="00C516A6" w:rsidRPr="00C516A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спортивны</w:t>
      </w:r>
      <w:r w:rsidR="00C516A6" w:rsidRPr="00C516A6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зал (</w:t>
      </w:r>
      <w:r w:rsidR="00C516A6" w:rsidRPr="00C516A6">
        <w:rPr>
          <w:rFonts w:ascii="Arial" w:eastAsia="Times New Roman" w:hAnsi="Arial" w:cs="Arial"/>
          <w:sz w:val="20"/>
          <w:szCs w:val="20"/>
          <w:lang w:eastAsia="ru-RU"/>
        </w:rPr>
        <w:t xml:space="preserve">277 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Start"/>
      <w:r w:rsidR="00C516A6" w:rsidRPr="00C516A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AE1191">
        <w:rPr>
          <w:rFonts w:ascii="Arial" w:eastAsia="Times New Roman" w:hAnsi="Arial" w:cs="Arial"/>
          <w:sz w:val="20"/>
          <w:szCs w:val="20"/>
          <w:lang w:eastAsia="ru-RU"/>
        </w:rPr>
        <w:t>.), оборудованны</w:t>
      </w:r>
      <w:r w:rsidR="00C516A6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AE1191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необходимым спортивным снаряжением и инвентарем, раздевалками</w:t>
      </w:r>
      <w:r w:rsidR="00C516A6">
        <w:rPr>
          <w:rFonts w:ascii="Arial" w:eastAsia="Times New Roman" w:hAnsi="Arial" w:cs="Arial"/>
          <w:sz w:val="20"/>
          <w:szCs w:val="20"/>
          <w:lang w:eastAsia="ru-RU"/>
        </w:rPr>
        <w:t>, душевыми кабинами и санузлами.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школе имеется, оборудованный в соответствии с современными требованиями к организации школьного питания, пищеблок с обеденным залом (1</w:t>
      </w:r>
      <w:r w:rsidR="008E3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44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</w:t>
      </w:r>
      <w:proofErr w:type="gramStart"/>
      <w:r w:rsidRPr="00AE119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рассчитанным на </w:t>
      </w:r>
      <w:r w:rsidR="00C51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250 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посадочных</w:t>
      </w:r>
      <w:r w:rsidR="00C51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мест.</w:t>
      </w:r>
      <w:r w:rsidR="00C51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Горячим питанием охвачено 80% </w:t>
      </w:r>
      <w:proofErr w:type="gramStart"/>
      <w:r w:rsidR="00C51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="00C51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E1191" w:rsidRPr="00AE1191" w:rsidRDefault="00AE1191" w:rsidP="00AE1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школе есть библиотека. Она является хранилищем док</w:t>
      </w:r>
      <w:r w:rsidR="008E3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ументов (носители  всех видов)</w:t>
      </w:r>
      <w:proofErr w:type="gramStart"/>
      <w:r w:rsidR="008E3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="008E3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информационным, культурными</w:t>
      </w:r>
      <w:r w:rsidR="008E3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просветительским центром. </w:t>
      </w:r>
    </w:p>
    <w:p w:rsidR="00AE1191" w:rsidRPr="00AE1191" w:rsidRDefault="00AE1191" w:rsidP="00AE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</w:t>
      </w:r>
      <w:r w:rsidR="00C51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учебников- </w:t>
      </w:r>
      <w:r w:rsidRPr="00AE1191">
        <w:rPr>
          <w:rFonts w:ascii="Arial" w:eastAsia="Times New Roman" w:hAnsi="Arial" w:cs="Arial"/>
          <w:color w:val="1F2628"/>
          <w:sz w:val="20"/>
          <w:szCs w:val="20"/>
          <w:lang w:eastAsia="ru-RU"/>
        </w:rPr>
        <w:t>1</w:t>
      </w:r>
      <w:r w:rsidR="00CF032C">
        <w:rPr>
          <w:rFonts w:ascii="Arial" w:eastAsia="Times New Roman" w:hAnsi="Arial" w:cs="Arial"/>
          <w:color w:val="1F2628"/>
          <w:sz w:val="20"/>
          <w:szCs w:val="20"/>
          <w:lang w:eastAsia="ru-RU"/>
        </w:rPr>
        <w:t>8856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экз.</w:t>
      </w:r>
    </w:p>
    <w:p w:rsidR="00AE1191" w:rsidRPr="00AE1191" w:rsidRDefault="00AE1191" w:rsidP="00AE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Электронные образовательные ресурсы– 650 дисков</w:t>
      </w:r>
    </w:p>
    <w:p w:rsidR="00AE1191" w:rsidRPr="00AE1191" w:rsidRDefault="00AE1191" w:rsidP="00AE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названий выписываемых</w:t>
      </w:r>
      <w:r w:rsidR="00C51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периодических</w:t>
      </w:r>
      <w:r w:rsidR="008E3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1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изданий– </w:t>
      </w:r>
      <w:r w:rsidR="008E3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</w:p>
    <w:p w:rsidR="00AE1191" w:rsidRPr="00AE1191" w:rsidRDefault="00AE1191" w:rsidP="00AE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основной фонд вход</w:t>
      </w:r>
      <w:r w:rsidR="00CF032C">
        <w:rPr>
          <w:rFonts w:ascii="Times New Roman" w:eastAsia="Times New Roman" w:hAnsi="Times New Roman" w:cs="Times New Roman"/>
          <w:sz w:val="24"/>
          <w:szCs w:val="24"/>
          <w:lang w:eastAsia="ru-RU"/>
        </w:rPr>
        <w:t>ят также литература для детей 1-</w:t>
      </w: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4 классов, 5 классов, по религии, космосу, здоровому образу жизни, проведению досуга, профориентации, педагогике, психологии, методике</w:t>
      </w:r>
      <w:r w:rsidR="00CF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преподавания. </w:t>
      </w:r>
    </w:p>
    <w:p w:rsidR="00AE1191" w:rsidRPr="00AE1191" w:rsidRDefault="00AE1191" w:rsidP="00AE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 располагает земельным участком под зданием школы с прилегающей дворовой территорией общей площадью</w:t>
      </w:r>
      <w:r w:rsidR="00CF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27874 кв.м. На территории школы оборудованы: спортивно-игровой комплекс, футбольное поле, волейбольная площадка, </w:t>
      </w:r>
    </w:p>
    <w:p w:rsidR="00AE1191" w:rsidRPr="00AE1191" w:rsidRDefault="00AE1191" w:rsidP="00AE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Start"/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существляя образовательную деятельность, создает условия для охраны здоровья обучающихся в соответствии с Федеральным законом «Об образовании в РоссийскойФедерации» №273-ФЗ от 29.12.2012г. (ст.41), Уставом школы, Программой развития школы до 202</w:t>
      </w:r>
      <w:r w:rsidR="00CF03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E1191" w:rsidRPr="00AE1191" w:rsidRDefault="00AE1191" w:rsidP="00AE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в школе осуществляется круглогодично. Для эффективности безопасности учреждения в антитеррористическом отношении установлена тревожная кнопка, видеонаблюдение. Школа оборудована современной системой автоматической пожарной сигнализации, системой оповещения людей при пожаре.</w:t>
      </w:r>
    </w:p>
    <w:p w:rsidR="00AE1191" w:rsidRPr="00AE1191" w:rsidRDefault="00AE1191" w:rsidP="00AE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191" w:rsidRPr="00AE1191" w:rsidRDefault="004C2969" w:rsidP="00AE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AE1191" w:rsidRPr="00AE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Электронно-образовательные ресурсы</w:t>
        </w:r>
      </w:hyperlink>
    </w:p>
    <w:p w:rsidR="00AE1191" w:rsidRPr="00AE1191" w:rsidRDefault="00AE1191" w:rsidP="00AE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2A4" w:rsidRDefault="00D74C09"/>
    <w:sectPr w:rsidR="003C72A4" w:rsidSect="00EE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191"/>
    <w:rsid w:val="001A127D"/>
    <w:rsid w:val="004C2969"/>
    <w:rsid w:val="005B4692"/>
    <w:rsid w:val="008E345C"/>
    <w:rsid w:val="00AE1191"/>
    <w:rsid w:val="00C516A6"/>
    <w:rsid w:val="00CF032C"/>
    <w:rsid w:val="00D74C09"/>
    <w:rsid w:val="00EE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0"/>
  </w:style>
  <w:style w:type="paragraph" w:styleId="2">
    <w:name w:val="heading 2"/>
    <w:basedOn w:val="a"/>
    <w:link w:val="20"/>
    <w:uiPriority w:val="9"/>
    <w:qFormat/>
    <w:rsid w:val="00AE1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191"/>
    <w:rPr>
      <w:b/>
      <w:bCs/>
    </w:rPr>
  </w:style>
  <w:style w:type="paragraph" w:customStyle="1" w:styleId="western">
    <w:name w:val="western"/>
    <w:basedOn w:val="a"/>
    <w:rsid w:val="00AE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1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4-vyksa.ru/images/documents/raznoe/e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Налетова ОА</dc:creator>
  <cp:lastModifiedBy>Налетова ОА</cp:lastModifiedBy>
  <cp:revision>2</cp:revision>
  <dcterms:created xsi:type="dcterms:W3CDTF">2017-10-24T13:28:00Z</dcterms:created>
  <dcterms:modified xsi:type="dcterms:W3CDTF">2017-10-24T14:24:00Z</dcterms:modified>
</cp:coreProperties>
</file>